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DE4" w:rsidRDefault="00E600B1">
      <w:bookmarkStart w:id="0" w:name="_GoBack"/>
      <w:bookmarkEnd w:id="0"/>
      <w:r>
        <w:t xml:space="preserve">Každý zákonný zástupce dítěte dostane pořadové číslo, pod kterým bude uvedeno </w:t>
      </w:r>
      <w:r w:rsidRPr="00E600B1">
        <w:rPr>
          <w:b/>
        </w:rPr>
        <w:t>přijetí/nepřijetí</w:t>
      </w:r>
      <w:r>
        <w:t xml:space="preserve"> dítěte k předškolnímu vzdělávání. Toto číslo Vám bude odesláno pomocí SMS zprávy v momentě, obdrží-li mateřská škola žádost o přijetí Vašeho dítěte k předškolnímu vzdělávání.</w:t>
      </w:r>
    </w:p>
    <w:sectPr w:rsidR="00FA0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B1"/>
    <w:rsid w:val="00044C2F"/>
    <w:rsid w:val="00E50D6A"/>
    <w:rsid w:val="00E600B1"/>
    <w:rsid w:val="00FA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C0EF6E-2C14-46F7-BEDE-834DE58F1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2"/>
        <w:szCs w:val="3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2020-05-27T12:16:00Z</dcterms:created>
  <dcterms:modified xsi:type="dcterms:W3CDTF">2020-05-27T12:16:00Z</dcterms:modified>
</cp:coreProperties>
</file>